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EC2C9" w14:textId="77777777" w:rsidR="006D1A5B" w:rsidRDefault="006D1A5B" w:rsidP="006D1A5B">
      <w:pPr>
        <w:spacing w:line="480" w:lineRule="auto"/>
        <w:jc w:val="center"/>
        <w:rPr>
          <w:rFonts w:ascii="Times New Roman" w:hAnsi="Times New Roman" w:cs="Times New Roman"/>
          <w:bCs/>
          <w:sz w:val="24"/>
          <w:szCs w:val="24"/>
        </w:rPr>
      </w:pPr>
      <w:bookmarkStart w:id="0" w:name="_Hlk41051782"/>
    </w:p>
    <w:p w14:paraId="15ED3ABA" w14:textId="77777777" w:rsidR="006D1A5B" w:rsidRDefault="006D1A5B" w:rsidP="006D1A5B">
      <w:pPr>
        <w:spacing w:line="480" w:lineRule="auto"/>
        <w:jc w:val="center"/>
        <w:rPr>
          <w:rFonts w:ascii="Times New Roman" w:hAnsi="Times New Roman" w:cs="Times New Roman"/>
          <w:bCs/>
          <w:sz w:val="24"/>
          <w:szCs w:val="24"/>
        </w:rPr>
      </w:pPr>
    </w:p>
    <w:p w14:paraId="201A0A61" w14:textId="77777777" w:rsidR="006D1A5B" w:rsidRDefault="006D1A5B" w:rsidP="006D1A5B">
      <w:pPr>
        <w:spacing w:line="480" w:lineRule="auto"/>
        <w:jc w:val="center"/>
        <w:rPr>
          <w:rFonts w:ascii="Times New Roman" w:hAnsi="Times New Roman" w:cs="Times New Roman"/>
          <w:bCs/>
          <w:sz w:val="24"/>
          <w:szCs w:val="24"/>
        </w:rPr>
      </w:pPr>
    </w:p>
    <w:p w14:paraId="637B1C22" w14:textId="5FD02A2E" w:rsidR="006D1A5B" w:rsidRDefault="006D1A5B" w:rsidP="006D1A5B">
      <w:pPr>
        <w:spacing w:line="480" w:lineRule="auto"/>
        <w:jc w:val="center"/>
        <w:rPr>
          <w:rFonts w:ascii="Times New Roman" w:hAnsi="Times New Roman" w:cs="Times New Roman"/>
          <w:bCs/>
          <w:sz w:val="24"/>
          <w:szCs w:val="24"/>
        </w:rPr>
      </w:pPr>
    </w:p>
    <w:p w14:paraId="4FEF1AA0" w14:textId="77777777" w:rsidR="006D1A5B" w:rsidRDefault="006D1A5B" w:rsidP="006D1A5B">
      <w:pPr>
        <w:spacing w:line="480" w:lineRule="auto"/>
        <w:jc w:val="center"/>
        <w:rPr>
          <w:rFonts w:ascii="Times New Roman" w:hAnsi="Times New Roman" w:cs="Times New Roman"/>
          <w:bCs/>
          <w:sz w:val="24"/>
          <w:szCs w:val="24"/>
        </w:rPr>
      </w:pPr>
    </w:p>
    <w:p w14:paraId="7FBCF9BE" w14:textId="77777777" w:rsidR="006D1A5B" w:rsidRDefault="006D1A5B" w:rsidP="006D1A5B">
      <w:pPr>
        <w:spacing w:line="480" w:lineRule="auto"/>
        <w:jc w:val="center"/>
        <w:rPr>
          <w:rFonts w:ascii="Times New Roman" w:hAnsi="Times New Roman" w:cs="Times New Roman"/>
          <w:bCs/>
          <w:sz w:val="24"/>
          <w:szCs w:val="24"/>
        </w:rPr>
      </w:pPr>
    </w:p>
    <w:p w14:paraId="60040E3D" w14:textId="04F32AC8" w:rsidR="004C1738" w:rsidRDefault="00615AF3" w:rsidP="006D1A5B">
      <w:pPr>
        <w:spacing w:line="480" w:lineRule="auto"/>
        <w:jc w:val="center"/>
        <w:rPr>
          <w:rFonts w:ascii="Times New Roman" w:hAnsi="Times New Roman" w:cs="Times New Roman"/>
          <w:bCs/>
          <w:sz w:val="24"/>
          <w:szCs w:val="24"/>
        </w:rPr>
      </w:pPr>
      <w:r w:rsidRPr="00615AF3">
        <w:rPr>
          <w:rFonts w:ascii="Times New Roman" w:hAnsi="Times New Roman" w:cs="Times New Roman"/>
          <w:bCs/>
          <w:sz w:val="24"/>
          <w:szCs w:val="24"/>
        </w:rPr>
        <w:t xml:space="preserve">Porter’s </w:t>
      </w:r>
      <w:r w:rsidR="004C1738" w:rsidRPr="00615AF3">
        <w:rPr>
          <w:rFonts w:ascii="Times New Roman" w:hAnsi="Times New Roman" w:cs="Times New Roman"/>
          <w:bCs/>
          <w:sz w:val="24"/>
          <w:szCs w:val="24"/>
        </w:rPr>
        <w:t>Five Forces of Competitive Strategies</w:t>
      </w:r>
      <w:bookmarkEnd w:id="0"/>
    </w:p>
    <w:p w14:paraId="0BCADEE0" w14:textId="2985B132" w:rsidR="00615AF3" w:rsidRDefault="00615AF3" w:rsidP="006D1A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08EBA635" w14:textId="3C29F3F7" w:rsidR="00615AF3" w:rsidRDefault="00615AF3" w:rsidP="006D1A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68AB6959" w14:textId="77777777" w:rsidR="006D1A5B" w:rsidRDefault="006D1A5B" w:rsidP="006D1A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A951625" w14:textId="21417ED5" w:rsidR="00615AF3" w:rsidRDefault="00615AF3" w:rsidP="006D1A5B">
      <w:pPr>
        <w:spacing w:line="480" w:lineRule="auto"/>
        <w:jc w:val="center"/>
        <w:rPr>
          <w:rFonts w:ascii="Times New Roman" w:hAnsi="Times New Roman" w:cs="Times New Roman"/>
          <w:bCs/>
          <w:sz w:val="24"/>
          <w:szCs w:val="24"/>
        </w:rPr>
      </w:pPr>
      <w:r w:rsidRPr="00615AF3">
        <w:rPr>
          <w:rFonts w:ascii="Times New Roman" w:hAnsi="Times New Roman" w:cs="Times New Roman"/>
          <w:bCs/>
          <w:sz w:val="24"/>
          <w:szCs w:val="24"/>
        </w:rPr>
        <w:lastRenderedPageBreak/>
        <w:t>Porter’s Five Forces of Competitive Strategies</w:t>
      </w:r>
    </w:p>
    <w:p w14:paraId="7A4F42A8" w14:textId="77777777" w:rsidR="00615AF3" w:rsidRDefault="0018685B" w:rsidP="006D1A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283A26B6" w14:textId="449A0AD5" w:rsidR="00615AF3" w:rsidRDefault="005E6ED3"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video aims to provide incredible information that is essential to the strategic market competitiveness among organizations. It offers insights for startups as well as well-established business enterprises. In order to understand it great</w:t>
      </w:r>
      <w:r w:rsidR="004C1738">
        <w:rPr>
          <w:rFonts w:ascii="Times New Roman" w:hAnsi="Times New Roman" w:cs="Times New Roman"/>
          <w:sz w:val="24"/>
          <w:szCs w:val="24"/>
        </w:rPr>
        <w:t>er</w:t>
      </w:r>
      <w:r>
        <w:rPr>
          <w:rFonts w:ascii="Times New Roman" w:hAnsi="Times New Roman" w:cs="Times New Roman"/>
          <w:sz w:val="24"/>
          <w:szCs w:val="24"/>
        </w:rPr>
        <w:t xml:space="preserve"> details, answers to the asked questions are discussed as below.</w:t>
      </w:r>
      <w:r w:rsidR="000F1EE0">
        <w:rPr>
          <w:rFonts w:ascii="Times New Roman" w:hAnsi="Times New Roman" w:cs="Times New Roman"/>
          <w:sz w:val="24"/>
          <w:szCs w:val="24"/>
        </w:rPr>
        <w:t xml:space="preserve"> </w:t>
      </w:r>
      <w:r w:rsidR="00257327">
        <w:rPr>
          <w:rFonts w:ascii="Times New Roman" w:hAnsi="Times New Roman" w:cs="Times New Roman"/>
          <w:sz w:val="24"/>
          <w:szCs w:val="24"/>
        </w:rPr>
        <w:t>Michael</w:t>
      </w:r>
      <w:r w:rsidR="000F1EE0">
        <w:rPr>
          <w:rFonts w:ascii="Times New Roman" w:hAnsi="Times New Roman" w:cs="Times New Roman"/>
          <w:sz w:val="24"/>
          <w:szCs w:val="24"/>
        </w:rPr>
        <w:t xml:space="preserve"> Porter, in this interview</w:t>
      </w:r>
      <w:r w:rsidR="00333CA6">
        <w:rPr>
          <w:rFonts w:ascii="Times New Roman" w:hAnsi="Times New Roman" w:cs="Times New Roman"/>
          <w:sz w:val="24"/>
          <w:szCs w:val="24"/>
        </w:rPr>
        <w:t>,</w:t>
      </w:r>
      <w:r w:rsidR="000F1EE0">
        <w:rPr>
          <w:rFonts w:ascii="Times New Roman" w:hAnsi="Times New Roman" w:cs="Times New Roman"/>
          <w:sz w:val="24"/>
          <w:szCs w:val="24"/>
        </w:rPr>
        <w:t xml:space="preserve"> explores the Five Forces that shape competitive strategy for companies in and business in an industry. Therefore, this paper responds to the questions about the five forces explored in this interview with Porter.</w:t>
      </w:r>
    </w:p>
    <w:p w14:paraId="1CD839ED" w14:textId="77777777" w:rsidR="00615AF3" w:rsidRDefault="00BA4F9F" w:rsidP="006D1A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Exploration of the Five Forces of Competitive Strategy</w:t>
      </w:r>
    </w:p>
    <w:p w14:paraId="35D84FB3" w14:textId="0C1F5429" w:rsidR="00615AF3" w:rsidRDefault="005E6ED3"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video provides five strategic competitive forces that include </w:t>
      </w:r>
      <w:r w:rsidR="00333CA6">
        <w:rPr>
          <w:rFonts w:ascii="Times New Roman" w:hAnsi="Times New Roman" w:cs="Times New Roman"/>
          <w:sz w:val="24"/>
          <w:szCs w:val="24"/>
        </w:rPr>
        <w:t xml:space="preserve">the </w:t>
      </w:r>
      <w:r>
        <w:rPr>
          <w:rFonts w:ascii="Times New Roman" w:hAnsi="Times New Roman" w:cs="Times New Roman"/>
          <w:sz w:val="24"/>
          <w:szCs w:val="24"/>
        </w:rPr>
        <w:t xml:space="preserve">bargaining power of buyers. In this </w:t>
      </w:r>
      <w:r w:rsidR="004C1738">
        <w:rPr>
          <w:rFonts w:ascii="Times New Roman" w:hAnsi="Times New Roman" w:cs="Times New Roman"/>
          <w:sz w:val="24"/>
          <w:szCs w:val="24"/>
        </w:rPr>
        <w:t>force</w:t>
      </w:r>
      <w:r w:rsidR="00333CA6">
        <w:rPr>
          <w:rFonts w:ascii="Times New Roman" w:hAnsi="Times New Roman" w:cs="Times New Roman"/>
          <w:sz w:val="24"/>
          <w:szCs w:val="24"/>
        </w:rPr>
        <w:t>,</w:t>
      </w:r>
      <w:r w:rsidR="004C1738">
        <w:rPr>
          <w:rFonts w:ascii="Times New Roman" w:hAnsi="Times New Roman" w:cs="Times New Roman"/>
          <w:sz w:val="24"/>
          <w:szCs w:val="24"/>
        </w:rPr>
        <w:t xml:space="preserve"> </w:t>
      </w:r>
      <w:r>
        <w:rPr>
          <w:rFonts w:ascii="Times New Roman" w:hAnsi="Times New Roman" w:cs="Times New Roman"/>
          <w:sz w:val="24"/>
          <w:szCs w:val="24"/>
        </w:rPr>
        <w:t>every consumer is determined to make</w:t>
      </w:r>
      <w:r w:rsidR="004C1738">
        <w:rPr>
          <w:rFonts w:ascii="Times New Roman" w:hAnsi="Times New Roman" w:cs="Times New Roman"/>
          <w:sz w:val="24"/>
          <w:szCs w:val="24"/>
        </w:rPr>
        <w:t>/get</w:t>
      </w:r>
      <w:r>
        <w:rPr>
          <w:rFonts w:ascii="Times New Roman" w:hAnsi="Times New Roman" w:cs="Times New Roman"/>
          <w:sz w:val="24"/>
          <w:szCs w:val="24"/>
        </w:rPr>
        <w:t xml:space="preserve"> a fair deal </w:t>
      </w:r>
      <w:r w:rsidR="000440BC">
        <w:rPr>
          <w:rFonts w:ascii="Times New Roman" w:hAnsi="Times New Roman" w:cs="Times New Roman"/>
          <w:sz w:val="24"/>
          <w:szCs w:val="24"/>
        </w:rPr>
        <w:t xml:space="preserve">out of everything they buy. This leaves the company that trades on the item without many choices but to reconsider the allowances in their profit margins in order to create room for adjusting to the customer needs. The second force for competitive strategy is </w:t>
      </w:r>
      <w:r w:rsidR="00333CA6">
        <w:rPr>
          <w:rFonts w:ascii="Times New Roman" w:hAnsi="Times New Roman" w:cs="Times New Roman"/>
          <w:sz w:val="24"/>
          <w:szCs w:val="24"/>
        </w:rPr>
        <w:t xml:space="preserve">the </w:t>
      </w:r>
      <w:r w:rsidR="000440BC">
        <w:rPr>
          <w:rFonts w:ascii="Times New Roman" w:hAnsi="Times New Roman" w:cs="Times New Roman"/>
          <w:sz w:val="24"/>
          <w:szCs w:val="24"/>
        </w:rPr>
        <w:t xml:space="preserve">threat of substitute products or services. Harvard Business School Professor in the interview posits that any time one tries to adjust the profitability margin, there is always another similar product that consumers will leave your product to go and </w:t>
      </w:r>
      <w:r w:rsidR="00034845">
        <w:rPr>
          <w:rFonts w:ascii="Times New Roman" w:hAnsi="Times New Roman" w:cs="Times New Roman"/>
          <w:sz w:val="24"/>
          <w:szCs w:val="24"/>
        </w:rPr>
        <w:t>purchase (Porter 2008)</w:t>
      </w:r>
      <w:r w:rsidR="000440BC">
        <w:rPr>
          <w:rFonts w:ascii="Times New Roman" w:hAnsi="Times New Roman" w:cs="Times New Roman"/>
          <w:sz w:val="24"/>
          <w:szCs w:val="24"/>
        </w:rPr>
        <w:t xml:space="preserve">. This force equips the companies in readiness for still and competitive eventualities.  Thirdly, </w:t>
      </w:r>
      <w:r w:rsidR="00333CA6">
        <w:rPr>
          <w:rFonts w:ascii="Times New Roman" w:hAnsi="Times New Roman" w:cs="Times New Roman"/>
          <w:sz w:val="24"/>
          <w:szCs w:val="24"/>
        </w:rPr>
        <w:t xml:space="preserve">the </w:t>
      </w:r>
      <w:r w:rsidR="000440BC">
        <w:rPr>
          <w:rFonts w:ascii="Times New Roman" w:hAnsi="Times New Roman" w:cs="Times New Roman"/>
          <w:sz w:val="24"/>
          <w:szCs w:val="24"/>
        </w:rPr>
        <w:t>bargaining power of suppliers also plays such a critical concept in channeling the market structures of an organization. This is simply like the bargaining power of buyers. Everybody</w:t>
      </w:r>
      <w:r w:rsidR="00333CA6">
        <w:rPr>
          <w:rFonts w:ascii="Times New Roman" w:hAnsi="Times New Roman" w:cs="Times New Roman"/>
          <w:sz w:val="24"/>
          <w:szCs w:val="24"/>
        </w:rPr>
        <w:t>,</w:t>
      </w:r>
      <w:r w:rsidR="000440BC">
        <w:rPr>
          <w:rFonts w:ascii="Times New Roman" w:hAnsi="Times New Roman" w:cs="Times New Roman"/>
          <w:sz w:val="24"/>
          <w:szCs w:val="24"/>
        </w:rPr>
        <w:t xml:space="preserve"> in this case</w:t>
      </w:r>
      <w:r w:rsidR="00333CA6">
        <w:rPr>
          <w:rFonts w:ascii="Times New Roman" w:hAnsi="Times New Roman" w:cs="Times New Roman"/>
          <w:sz w:val="24"/>
          <w:szCs w:val="24"/>
        </w:rPr>
        <w:t>,</w:t>
      </w:r>
      <w:r w:rsidR="000440BC">
        <w:rPr>
          <w:rFonts w:ascii="Times New Roman" w:hAnsi="Times New Roman" w:cs="Times New Roman"/>
          <w:sz w:val="24"/>
          <w:szCs w:val="24"/>
        </w:rPr>
        <w:t xml:space="preserve"> </w:t>
      </w:r>
      <w:r w:rsidR="0018685B">
        <w:rPr>
          <w:rFonts w:ascii="Times New Roman" w:hAnsi="Times New Roman" w:cs="Times New Roman"/>
          <w:sz w:val="24"/>
          <w:szCs w:val="24"/>
        </w:rPr>
        <w:t>wants to make a fair deal of all that happens in their business</w:t>
      </w:r>
      <w:r w:rsidR="00333CA6">
        <w:rPr>
          <w:rFonts w:ascii="Times New Roman" w:hAnsi="Times New Roman" w:cs="Times New Roman"/>
          <w:sz w:val="24"/>
          <w:szCs w:val="24"/>
        </w:rPr>
        <w:t>,</w:t>
      </w:r>
      <w:r w:rsidR="0018685B">
        <w:rPr>
          <w:rFonts w:ascii="Times New Roman" w:hAnsi="Times New Roman" w:cs="Times New Roman"/>
          <w:sz w:val="24"/>
          <w:szCs w:val="24"/>
        </w:rPr>
        <w:t xml:space="preserve"> including the suppliers.</w:t>
      </w:r>
    </w:p>
    <w:p w14:paraId="3FE76C62" w14:textId="62D86A3F" w:rsidR="00615AF3" w:rsidRDefault="0018685B"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333CA6">
        <w:rPr>
          <w:rFonts w:ascii="Times New Roman" w:hAnsi="Times New Roman" w:cs="Times New Roman"/>
          <w:sz w:val="24"/>
          <w:szCs w:val="24"/>
        </w:rPr>
        <w:t>he t</w:t>
      </w:r>
      <w:r>
        <w:rPr>
          <w:rFonts w:ascii="Times New Roman" w:hAnsi="Times New Roman" w:cs="Times New Roman"/>
          <w:sz w:val="24"/>
          <w:szCs w:val="24"/>
        </w:rPr>
        <w:t>hreat of new entra</w:t>
      </w:r>
      <w:r w:rsidR="00333CA6">
        <w:rPr>
          <w:rFonts w:ascii="Times New Roman" w:hAnsi="Times New Roman" w:cs="Times New Roman"/>
          <w:sz w:val="24"/>
          <w:szCs w:val="24"/>
        </w:rPr>
        <w:t>nts</w:t>
      </w:r>
      <w:r>
        <w:rPr>
          <w:rFonts w:ascii="Times New Roman" w:hAnsi="Times New Roman" w:cs="Times New Roman"/>
          <w:sz w:val="24"/>
          <w:szCs w:val="24"/>
        </w:rPr>
        <w:t xml:space="preserve"> and rivalry among competitors are the two last forces discussed in the video as the market strategies to be considered. </w:t>
      </w:r>
      <w:r w:rsidR="00E87860">
        <w:rPr>
          <w:rFonts w:ascii="Times New Roman" w:hAnsi="Times New Roman" w:cs="Times New Roman"/>
          <w:sz w:val="24"/>
          <w:szCs w:val="24"/>
        </w:rPr>
        <w:t>As the former force instills</w:t>
      </w:r>
      <w:r w:rsidR="004C1738">
        <w:rPr>
          <w:rFonts w:ascii="Times New Roman" w:hAnsi="Times New Roman" w:cs="Times New Roman"/>
          <w:sz w:val="24"/>
          <w:szCs w:val="24"/>
        </w:rPr>
        <w:t xml:space="preserve"> and deals with</w:t>
      </w:r>
      <w:r w:rsidR="00E87860">
        <w:rPr>
          <w:rFonts w:ascii="Times New Roman" w:hAnsi="Times New Roman" w:cs="Times New Roman"/>
          <w:sz w:val="24"/>
          <w:szCs w:val="24"/>
        </w:rPr>
        <w:t xml:space="preserve"> fear of stagnating at the same place</w:t>
      </w:r>
      <w:r w:rsidR="00333CA6">
        <w:rPr>
          <w:rFonts w:ascii="Times New Roman" w:hAnsi="Times New Roman" w:cs="Times New Roman"/>
          <w:sz w:val="24"/>
          <w:szCs w:val="24"/>
        </w:rPr>
        <w:t>,</w:t>
      </w:r>
      <w:r w:rsidR="00E87860">
        <w:rPr>
          <w:rFonts w:ascii="Times New Roman" w:hAnsi="Times New Roman" w:cs="Times New Roman"/>
          <w:sz w:val="24"/>
          <w:szCs w:val="24"/>
        </w:rPr>
        <w:t xml:space="preserve"> whereas </w:t>
      </w:r>
      <w:r w:rsidR="004C1738">
        <w:rPr>
          <w:rFonts w:ascii="Times New Roman" w:hAnsi="Times New Roman" w:cs="Times New Roman"/>
          <w:sz w:val="24"/>
          <w:szCs w:val="24"/>
        </w:rPr>
        <w:t xml:space="preserve">some </w:t>
      </w:r>
      <w:r w:rsidR="00E87860">
        <w:rPr>
          <w:rFonts w:ascii="Times New Roman" w:hAnsi="Times New Roman" w:cs="Times New Roman"/>
          <w:sz w:val="24"/>
          <w:szCs w:val="24"/>
        </w:rPr>
        <w:t xml:space="preserve">new market entries are made, the latter advices the company to choose the right kind of competition to engage in. It is equally advised that too much concentration on </w:t>
      </w:r>
      <w:r w:rsidR="00333CA6">
        <w:rPr>
          <w:rFonts w:ascii="Times New Roman" w:hAnsi="Times New Roman" w:cs="Times New Roman"/>
          <w:sz w:val="24"/>
          <w:szCs w:val="24"/>
        </w:rPr>
        <w:t xml:space="preserve">the </w:t>
      </w:r>
      <w:r w:rsidR="00E87860">
        <w:rPr>
          <w:rFonts w:ascii="Times New Roman" w:hAnsi="Times New Roman" w:cs="Times New Roman"/>
          <w:sz w:val="24"/>
          <w:szCs w:val="24"/>
        </w:rPr>
        <w:t xml:space="preserve">competition can be hazardous as it can bring in zero some profitability to your business. The right thing to do in this case is </w:t>
      </w:r>
      <w:r w:rsidR="00333CA6">
        <w:rPr>
          <w:rFonts w:ascii="Times New Roman" w:hAnsi="Times New Roman" w:cs="Times New Roman"/>
          <w:sz w:val="24"/>
          <w:szCs w:val="24"/>
        </w:rPr>
        <w:t xml:space="preserve">to </w:t>
      </w:r>
      <w:r w:rsidR="00E87860">
        <w:rPr>
          <w:rFonts w:ascii="Times New Roman" w:hAnsi="Times New Roman" w:cs="Times New Roman"/>
          <w:sz w:val="24"/>
          <w:szCs w:val="24"/>
        </w:rPr>
        <w:t>assess the market /industry before venturing in it. This saves in so many dimensions as discussed in the video.</w:t>
      </w:r>
    </w:p>
    <w:p w14:paraId="7A5D9632" w14:textId="026D7A3A" w:rsidR="00615AF3" w:rsidRDefault="00BC30AE"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drivers that propel the five forces elaborated above are fighting for profitability and staying ahead of </w:t>
      </w:r>
      <w:r w:rsidR="00034845">
        <w:rPr>
          <w:rFonts w:ascii="Times New Roman" w:hAnsi="Times New Roman" w:cs="Times New Roman"/>
          <w:sz w:val="24"/>
          <w:szCs w:val="24"/>
        </w:rPr>
        <w:t>competitions</w:t>
      </w:r>
      <w:r w:rsidR="00034845" w:rsidRPr="00034845">
        <w:rPr>
          <w:rFonts w:ascii="Times New Roman" w:hAnsi="Times New Roman" w:cs="Times New Roman"/>
          <w:sz w:val="24"/>
          <w:szCs w:val="24"/>
        </w:rPr>
        <w:t xml:space="preserve"> (</w:t>
      </w:r>
      <w:r w:rsidR="00034845">
        <w:rPr>
          <w:rFonts w:ascii="Times New Roman" w:hAnsi="Times New Roman" w:cs="Times New Roman"/>
          <w:sz w:val="24"/>
          <w:szCs w:val="24"/>
        </w:rPr>
        <w:t>Porter 2008).</w:t>
      </w:r>
      <w:r>
        <w:rPr>
          <w:rFonts w:ascii="Times New Roman" w:hAnsi="Times New Roman" w:cs="Times New Roman"/>
          <w:sz w:val="24"/>
          <w:szCs w:val="24"/>
        </w:rPr>
        <w:t xml:space="preserve">  Marked as the key characteristic of all five forces, profitability is also taken as a key initiator for so many entities such as airlines and soft drinks</w:t>
      </w:r>
      <w:r w:rsidR="00333CA6">
        <w:rPr>
          <w:rFonts w:ascii="Times New Roman" w:hAnsi="Times New Roman" w:cs="Times New Roman"/>
          <w:sz w:val="24"/>
          <w:szCs w:val="24"/>
        </w:rPr>
        <w:t>,</w:t>
      </w:r>
      <w:r>
        <w:rPr>
          <w:rFonts w:ascii="Times New Roman" w:hAnsi="Times New Roman" w:cs="Times New Roman"/>
          <w:sz w:val="24"/>
          <w:szCs w:val="24"/>
        </w:rPr>
        <w:t xml:space="preserve"> as </w:t>
      </w:r>
      <w:r w:rsidR="00344624">
        <w:rPr>
          <w:rFonts w:ascii="Times New Roman" w:hAnsi="Times New Roman" w:cs="Times New Roman"/>
          <w:sz w:val="24"/>
          <w:szCs w:val="24"/>
        </w:rPr>
        <w:t>ha</w:t>
      </w:r>
      <w:r w:rsidR="00333CA6">
        <w:rPr>
          <w:rFonts w:ascii="Times New Roman" w:hAnsi="Times New Roman" w:cs="Times New Roman"/>
          <w:sz w:val="24"/>
          <w:szCs w:val="24"/>
        </w:rPr>
        <w:t>s</w:t>
      </w:r>
      <w:r w:rsidR="00344624">
        <w:rPr>
          <w:rFonts w:ascii="Times New Roman" w:hAnsi="Times New Roman" w:cs="Times New Roman"/>
          <w:sz w:val="24"/>
          <w:szCs w:val="24"/>
        </w:rPr>
        <w:t xml:space="preserve"> been </w:t>
      </w:r>
      <w:r>
        <w:rPr>
          <w:rFonts w:ascii="Times New Roman" w:hAnsi="Times New Roman" w:cs="Times New Roman"/>
          <w:sz w:val="24"/>
          <w:szCs w:val="24"/>
        </w:rPr>
        <w:t xml:space="preserve">mentioned in the video. </w:t>
      </w:r>
      <w:r w:rsidR="00344624">
        <w:rPr>
          <w:rFonts w:ascii="Times New Roman" w:hAnsi="Times New Roman" w:cs="Times New Roman"/>
          <w:sz w:val="24"/>
          <w:szCs w:val="24"/>
        </w:rPr>
        <w:t>This making of profits</w:t>
      </w:r>
      <w:r>
        <w:rPr>
          <w:rFonts w:ascii="Times New Roman" w:hAnsi="Times New Roman" w:cs="Times New Roman"/>
          <w:sz w:val="24"/>
          <w:szCs w:val="24"/>
        </w:rPr>
        <w:t xml:space="preserve"> is</w:t>
      </w:r>
      <w:r w:rsidR="00333CA6">
        <w:rPr>
          <w:rFonts w:ascii="Times New Roman" w:hAnsi="Times New Roman" w:cs="Times New Roman"/>
          <w:sz w:val="24"/>
          <w:szCs w:val="24"/>
        </w:rPr>
        <w:t>,</w:t>
      </w:r>
      <w:r>
        <w:rPr>
          <w:rFonts w:ascii="Times New Roman" w:hAnsi="Times New Roman" w:cs="Times New Roman"/>
          <w:sz w:val="24"/>
          <w:szCs w:val="24"/>
        </w:rPr>
        <w:t xml:space="preserve"> however</w:t>
      </w:r>
      <w:r w:rsidR="00333CA6">
        <w:rPr>
          <w:rFonts w:ascii="Times New Roman" w:hAnsi="Times New Roman" w:cs="Times New Roman"/>
          <w:sz w:val="24"/>
          <w:szCs w:val="24"/>
        </w:rPr>
        <w:t>,</w:t>
      </w:r>
      <w:r>
        <w:rPr>
          <w:rFonts w:ascii="Times New Roman" w:hAnsi="Times New Roman" w:cs="Times New Roman"/>
          <w:sz w:val="24"/>
          <w:szCs w:val="24"/>
        </w:rPr>
        <w:t xml:space="preserve"> kept in check through the competitions.  In summary</w:t>
      </w:r>
      <w:r w:rsidR="00333CA6">
        <w:rPr>
          <w:rFonts w:ascii="Times New Roman" w:hAnsi="Times New Roman" w:cs="Times New Roman"/>
          <w:sz w:val="24"/>
          <w:szCs w:val="24"/>
        </w:rPr>
        <w:t>,</w:t>
      </w:r>
      <w:r>
        <w:rPr>
          <w:rFonts w:ascii="Times New Roman" w:hAnsi="Times New Roman" w:cs="Times New Roman"/>
          <w:sz w:val="24"/>
          <w:szCs w:val="24"/>
        </w:rPr>
        <w:t xml:space="preserve"> the two concepts are the driving force behind the five market strategies.</w:t>
      </w:r>
    </w:p>
    <w:p w14:paraId="4C6736C9" w14:textId="43C24374" w:rsidR="00615AF3" w:rsidRDefault="00BC30AE"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interviewee goes on to give two examples of how these forces can be a higher factor and a low factor. He states that the basic reason behind </w:t>
      </w:r>
      <w:r w:rsidR="00333CA6">
        <w:rPr>
          <w:rFonts w:ascii="Times New Roman" w:hAnsi="Times New Roman" w:cs="Times New Roman"/>
          <w:sz w:val="24"/>
          <w:szCs w:val="24"/>
        </w:rPr>
        <w:t xml:space="preserve">the </w:t>
      </w:r>
      <w:r w:rsidR="00FF1EEE">
        <w:rPr>
          <w:rFonts w:ascii="Times New Roman" w:hAnsi="Times New Roman" w:cs="Times New Roman"/>
          <w:sz w:val="24"/>
          <w:szCs w:val="24"/>
        </w:rPr>
        <w:t xml:space="preserve">establishment of soft drink companies was to tap into the readily available </w:t>
      </w:r>
      <w:r w:rsidR="00344624">
        <w:rPr>
          <w:rFonts w:ascii="Times New Roman" w:hAnsi="Times New Roman" w:cs="Times New Roman"/>
          <w:sz w:val="24"/>
          <w:szCs w:val="24"/>
        </w:rPr>
        <w:t xml:space="preserve">market </w:t>
      </w:r>
      <w:r w:rsidR="00FF1EEE">
        <w:rPr>
          <w:rFonts w:ascii="Times New Roman" w:hAnsi="Times New Roman" w:cs="Times New Roman"/>
          <w:sz w:val="24"/>
          <w:szCs w:val="24"/>
        </w:rPr>
        <w:t>profitability.  Due to the high demand on soft drinks as well as t</w:t>
      </w:r>
      <w:r w:rsidR="00344624">
        <w:rPr>
          <w:rFonts w:ascii="Times New Roman" w:hAnsi="Times New Roman" w:cs="Times New Roman"/>
          <w:sz w:val="24"/>
          <w:szCs w:val="24"/>
        </w:rPr>
        <w:t>he larger masses that consume them</w:t>
      </w:r>
      <w:r w:rsidR="00FF1EEE">
        <w:rPr>
          <w:rFonts w:ascii="Times New Roman" w:hAnsi="Times New Roman" w:cs="Times New Roman"/>
          <w:sz w:val="24"/>
          <w:szCs w:val="24"/>
        </w:rPr>
        <w:t xml:space="preserve">, the market forces play a higher factor in cases like this more than imagined.  On the other hand, in many luxurious business domains such as airlines, the profitability is relatively low as would be compared to the soft drinks. This kind of business is characterized by the forces as low </w:t>
      </w:r>
      <w:r w:rsidR="00034845">
        <w:rPr>
          <w:rFonts w:ascii="Times New Roman" w:hAnsi="Times New Roman" w:cs="Times New Roman"/>
          <w:sz w:val="24"/>
          <w:szCs w:val="24"/>
        </w:rPr>
        <w:t>factors (Porter 2008)</w:t>
      </w:r>
      <w:r w:rsidR="00FF1EEE">
        <w:rPr>
          <w:rFonts w:ascii="Times New Roman" w:hAnsi="Times New Roman" w:cs="Times New Roman"/>
          <w:sz w:val="24"/>
          <w:szCs w:val="24"/>
        </w:rPr>
        <w:t>.</w:t>
      </w:r>
      <w:r w:rsidR="00615AF3">
        <w:rPr>
          <w:rFonts w:ascii="Times New Roman" w:hAnsi="Times New Roman" w:cs="Times New Roman"/>
          <w:sz w:val="24"/>
          <w:szCs w:val="24"/>
        </w:rPr>
        <w:t xml:space="preserve"> </w:t>
      </w:r>
      <w:r w:rsidR="00FF1EEE">
        <w:rPr>
          <w:rFonts w:ascii="Times New Roman" w:hAnsi="Times New Roman" w:cs="Times New Roman"/>
          <w:sz w:val="24"/>
          <w:szCs w:val="24"/>
        </w:rPr>
        <w:t>The more the delayed profitability</w:t>
      </w:r>
      <w:r w:rsidR="00333CA6">
        <w:rPr>
          <w:rFonts w:ascii="Times New Roman" w:hAnsi="Times New Roman" w:cs="Times New Roman"/>
          <w:sz w:val="24"/>
          <w:szCs w:val="24"/>
        </w:rPr>
        <w:t>,</w:t>
      </w:r>
      <w:r w:rsidR="00FF1EEE">
        <w:rPr>
          <w:rFonts w:ascii="Times New Roman" w:hAnsi="Times New Roman" w:cs="Times New Roman"/>
          <w:sz w:val="24"/>
          <w:szCs w:val="24"/>
        </w:rPr>
        <w:t xml:space="preserve"> the more the lower factor the forces become.</w:t>
      </w:r>
    </w:p>
    <w:p w14:paraId="011F32BB" w14:textId="01B17E8E" w:rsidR="00615AF3" w:rsidRDefault="00FF1EEE"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Companies should carry out</w:t>
      </w:r>
      <w:r w:rsidR="00333CA6">
        <w:rPr>
          <w:rFonts w:ascii="Times New Roman" w:hAnsi="Times New Roman" w:cs="Times New Roman"/>
          <w:sz w:val="24"/>
          <w:szCs w:val="24"/>
        </w:rPr>
        <w:t xml:space="preserve"> an</w:t>
      </w:r>
      <w:r w:rsidR="004D053C">
        <w:rPr>
          <w:rFonts w:ascii="Times New Roman" w:hAnsi="Times New Roman" w:cs="Times New Roman"/>
          <w:sz w:val="24"/>
          <w:szCs w:val="24"/>
        </w:rPr>
        <w:t>a</w:t>
      </w:r>
      <w:r w:rsidR="00333CA6">
        <w:rPr>
          <w:rFonts w:ascii="Times New Roman" w:hAnsi="Times New Roman" w:cs="Times New Roman"/>
          <w:sz w:val="24"/>
          <w:szCs w:val="24"/>
        </w:rPr>
        <w:t>lysis of the industry in which they operate</w:t>
      </w:r>
      <w:r>
        <w:rPr>
          <w:rFonts w:ascii="Times New Roman" w:hAnsi="Times New Roman" w:cs="Times New Roman"/>
          <w:sz w:val="24"/>
          <w:szCs w:val="24"/>
        </w:rPr>
        <w:t xml:space="preserve"> in order to get started in using the five forces. </w:t>
      </w:r>
      <w:r w:rsidR="00B342E8">
        <w:rPr>
          <w:rFonts w:ascii="Times New Roman" w:hAnsi="Times New Roman" w:cs="Times New Roman"/>
          <w:sz w:val="24"/>
          <w:szCs w:val="24"/>
        </w:rPr>
        <w:t xml:space="preserve"> This practice of conducting analysis will address issues such as the market changes and trends, identifying industry structure </w:t>
      </w:r>
      <w:r w:rsidR="00333CA6">
        <w:rPr>
          <w:rFonts w:ascii="Times New Roman" w:hAnsi="Times New Roman" w:cs="Times New Roman"/>
          <w:sz w:val="24"/>
          <w:szCs w:val="24"/>
        </w:rPr>
        <w:t>where one</w:t>
      </w:r>
      <w:r w:rsidR="00B342E8">
        <w:rPr>
          <w:rFonts w:ascii="Times New Roman" w:hAnsi="Times New Roman" w:cs="Times New Roman"/>
          <w:sz w:val="24"/>
          <w:szCs w:val="24"/>
        </w:rPr>
        <w:t xml:space="preserve"> aims to </w:t>
      </w:r>
      <w:r w:rsidR="00333CA6">
        <w:rPr>
          <w:rFonts w:ascii="Times New Roman" w:hAnsi="Times New Roman" w:cs="Times New Roman"/>
          <w:sz w:val="24"/>
          <w:szCs w:val="24"/>
        </w:rPr>
        <w:t>get</w:t>
      </w:r>
      <w:r w:rsidR="00B342E8">
        <w:rPr>
          <w:rFonts w:ascii="Times New Roman" w:hAnsi="Times New Roman" w:cs="Times New Roman"/>
          <w:sz w:val="24"/>
          <w:szCs w:val="24"/>
        </w:rPr>
        <w:t xml:space="preserve"> into, drawing boundaries on the areas they would like to cover in the scope of their business</w:t>
      </w:r>
      <w:r w:rsidR="00333CA6">
        <w:rPr>
          <w:rFonts w:ascii="Times New Roman" w:hAnsi="Times New Roman" w:cs="Times New Roman"/>
          <w:sz w:val="24"/>
          <w:szCs w:val="24"/>
        </w:rPr>
        <w:t>,</w:t>
      </w:r>
      <w:r w:rsidR="00B342E8">
        <w:rPr>
          <w:rFonts w:ascii="Times New Roman" w:hAnsi="Times New Roman" w:cs="Times New Roman"/>
          <w:sz w:val="24"/>
          <w:szCs w:val="24"/>
        </w:rPr>
        <w:t xml:space="preserve"> as well as studying how buying and supplying evolves with the changing times. These concepts will help the concerned company in grasping </w:t>
      </w:r>
      <w:r w:rsidR="00333CA6">
        <w:rPr>
          <w:rFonts w:ascii="Times New Roman" w:hAnsi="Times New Roman" w:cs="Times New Roman"/>
          <w:sz w:val="24"/>
          <w:szCs w:val="24"/>
        </w:rPr>
        <w:t xml:space="preserve">a </w:t>
      </w:r>
      <w:r w:rsidR="00B342E8">
        <w:rPr>
          <w:rFonts w:ascii="Times New Roman" w:hAnsi="Times New Roman" w:cs="Times New Roman"/>
          <w:sz w:val="24"/>
          <w:szCs w:val="24"/>
        </w:rPr>
        <w:t>clear scope of how to incorporate the five market strategy forces discussed in the video.</w:t>
      </w:r>
    </w:p>
    <w:p w14:paraId="66F31EF1" w14:textId="50A5C2E2" w:rsidR="00615AF3" w:rsidRDefault="00B342E8" w:rsidP="006D1A5B">
      <w:pPr>
        <w:spacing w:line="480" w:lineRule="auto"/>
        <w:ind w:firstLine="720"/>
        <w:rPr>
          <w:rFonts w:ascii="Times New Roman" w:hAnsi="Times New Roman" w:cs="Times New Roman"/>
          <w:sz w:val="24"/>
          <w:szCs w:val="24"/>
        </w:rPr>
      </w:pPr>
      <w:r w:rsidRPr="00B342E8">
        <w:rPr>
          <w:rFonts w:ascii="Times New Roman" w:hAnsi="Times New Roman" w:cs="Times New Roman"/>
          <w:sz w:val="24"/>
          <w:szCs w:val="24"/>
        </w:rPr>
        <w:t>Michael Porter’s theories hold true today</w:t>
      </w:r>
      <w:r>
        <w:rPr>
          <w:rFonts w:ascii="Times New Roman" w:hAnsi="Times New Roman" w:cs="Times New Roman"/>
          <w:sz w:val="24"/>
          <w:szCs w:val="24"/>
        </w:rPr>
        <w:t xml:space="preserve"> due to his enticing methods of conceptualizing the practical marketing strategies. </w:t>
      </w:r>
      <w:r w:rsidR="007377AC">
        <w:rPr>
          <w:rFonts w:ascii="Times New Roman" w:hAnsi="Times New Roman" w:cs="Times New Roman"/>
          <w:sz w:val="24"/>
          <w:szCs w:val="24"/>
        </w:rPr>
        <w:t>As has been answered in the video, the theories</w:t>
      </w:r>
      <w:r w:rsidR="00333CA6">
        <w:rPr>
          <w:rFonts w:ascii="Times New Roman" w:hAnsi="Times New Roman" w:cs="Times New Roman"/>
          <w:sz w:val="24"/>
          <w:szCs w:val="24"/>
        </w:rPr>
        <w:t>,</w:t>
      </w:r>
      <w:r w:rsidR="007377AC">
        <w:rPr>
          <w:rFonts w:ascii="Times New Roman" w:hAnsi="Times New Roman" w:cs="Times New Roman"/>
          <w:sz w:val="24"/>
          <w:szCs w:val="24"/>
        </w:rPr>
        <w:t xml:space="preserve"> although spanning over three decades since first published, have revolutionized and can be attested in all the given domains of conducting business</w:t>
      </w:r>
      <w:r w:rsidR="00FC79DF">
        <w:rPr>
          <w:rFonts w:ascii="Times New Roman" w:hAnsi="Times New Roman" w:cs="Times New Roman"/>
          <w:sz w:val="24"/>
          <w:szCs w:val="24"/>
        </w:rPr>
        <w:t xml:space="preserve"> (</w:t>
      </w:r>
      <w:r w:rsidR="00FC79DF" w:rsidRPr="00333CA6">
        <w:rPr>
          <w:rFonts w:ascii="Times New Roman" w:hAnsi="Times New Roman" w:cs="Times New Roman"/>
          <w:sz w:val="24"/>
          <w:szCs w:val="24"/>
        </w:rPr>
        <w:t>Srivastava, Franklin &amp; Martinette, 2013</w:t>
      </w:r>
      <w:r w:rsidR="00FC79DF">
        <w:rPr>
          <w:rFonts w:ascii="Times New Roman" w:hAnsi="Times New Roman" w:cs="Times New Roman"/>
          <w:sz w:val="24"/>
          <w:szCs w:val="24"/>
        </w:rPr>
        <w:t>)</w:t>
      </w:r>
      <w:r w:rsidR="007377AC">
        <w:rPr>
          <w:rFonts w:ascii="Times New Roman" w:hAnsi="Times New Roman" w:cs="Times New Roman"/>
          <w:sz w:val="24"/>
          <w:szCs w:val="24"/>
        </w:rPr>
        <w:t xml:space="preserve">. </w:t>
      </w:r>
      <w:r w:rsidR="00333CA6">
        <w:rPr>
          <w:rFonts w:ascii="Times New Roman" w:hAnsi="Times New Roman" w:cs="Times New Roman"/>
          <w:sz w:val="24"/>
          <w:szCs w:val="24"/>
        </w:rPr>
        <w:t>The e</w:t>
      </w:r>
      <w:r w:rsidR="007377AC">
        <w:rPr>
          <w:rFonts w:ascii="Times New Roman" w:hAnsi="Times New Roman" w:cs="Times New Roman"/>
          <w:sz w:val="24"/>
          <w:szCs w:val="24"/>
        </w:rPr>
        <w:t xml:space="preserve">xamples given </w:t>
      </w:r>
      <w:r w:rsidR="00333CA6">
        <w:rPr>
          <w:rFonts w:ascii="Times New Roman" w:hAnsi="Times New Roman" w:cs="Times New Roman"/>
          <w:sz w:val="24"/>
          <w:szCs w:val="24"/>
        </w:rPr>
        <w:t>in</w:t>
      </w:r>
      <w:r w:rsidR="00034845">
        <w:rPr>
          <w:rFonts w:ascii="Times New Roman" w:hAnsi="Times New Roman" w:cs="Times New Roman"/>
          <w:sz w:val="24"/>
          <w:szCs w:val="24"/>
        </w:rPr>
        <w:t xml:space="preserve"> the</w:t>
      </w:r>
      <w:r w:rsidR="007377AC">
        <w:rPr>
          <w:rFonts w:ascii="Times New Roman" w:hAnsi="Times New Roman" w:cs="Times New Roman"/>
          <w:sz w:val="24"/>
          <w:szCs w:val="24"/>
        </w:rPr>
        <w:t xml:space="preserve"> </w:t>
      </w:r>
      <w:r w:rsidR="00333CA6">
        <w:rPr>
          <w:rFonts w:ascii="Times New Roman" w:hAnsi="Times New Roman" w:cs="Times New Roman"/>
          <w:sz w:val="24"/>
          <w:szCs w:val="24"/>
        </w:rPr>
        <w:t>video</w:t>
      </w:r>
      <w:r w:rsidR="007377AC">
        <w:rPr>
          <w:rFonts w:ascii="Times New Roman" w:hAnsi="Times New Roman" w:cs="Times New Roman"/>
          <w:sz w:val="24"/>
          <w:szCs w:val="24"/>
        </w:rPr>
        <w:t xml:space="preserve"> capture many areas where </w:t>
      </w:r>
      <w:r w:rsidR="00333CA6">
        <w:rPr>
          <w:rFonts w:ascii="Times New Roman" w:hAnsi="Times New Roman" w:cs="Times New Roman"/>
          <w:sz w:val="24"/>
          <w:szCs w:val="24"/>
        </w:rPr>
        <w:t xml:space="preserve">the </w:t>
      </w:r>
      <w:r w:rsidR="007377AC">
        <w:rPr>
          <w:rFonts w:ascii="Times New Roman" w:hAnsi="Times New Roman" w:cs="Times New Roman"/>
          <w:sz w:val="24"/>
          <w:szCs w:val="24"/>
        </w:rPr>
        <w:t>applicability of such theories can take place; airline business, commercial transport on land, railway</w:t>
      </w:r>
      <w:r w:rsidR="00034845">
        <w:rPr>
          <w:rFonts w:ascii="Times New Roman" w:hAnsi="Times New Roman" w:cs="Times New Roman"/>
          <w:sz w:val="24"/>
          <w:szCs w:val="24"/>
        </w:rPr>
        <w:t>, roads, cargo</w:t>
      </w:r>
      <w:r w:rsidR="007377AC">
        <w:rPr>
          <w:rFonts w:ascii="Times New Roman" w:hAnsi="Times New Roman" w:cs="Times New Roman"/>
          <w:sz w:val="24"/>
          <w:szCs w:val="24"/>
        </w:rPr>
        <w:t xml:space="preserve"> and so many direct </w:t>
      </w:r>
      <w:r w:rsidR="00615AF3">
        <w:rPr>
          <w:rFonts w:ascii="Times New Roman" w:hAnsi="Times New Roman" w:cs="Times New Roman"/>
          <w:sz w:val="24"/>
          <w:szCs w:val="24"/>
        </w:rPr>
        <w:t>consumer-based</w:t>
      </w:r>
      <w:r w:rsidR="007377AC">
        <w:rPr>
          <w:rFonts w:ascii="Times New Roman" w:hAnsi="Times New Roman" w:cs="Times New Roman"/>
          <w:sz w:val="24"/>
          <w:szCs w:val="24"/>
        </w:rPr>
        <w:t xml:space="preserve"> companies such as in beverage and soft drinks.  These five forces capture all market domains and that is the due credit for the growth of the theories.</w:t>
      </w:r>
    </w:p>
    <w:p w14:paraId="3C54D3FA" w14:textId="77777777" w:rsidR="00615AF3" w:rsidRDefault="007377AC" w:rsidP="006D1A5B">
      <w:pPr>
        <w:spacing w:line="480" w:lineRule="auto"/>
        <w:jc w:val="center"/>
        <w:rPr>
          <w:rFonts w:ascii="Times New Roman" w:hAnsi="Times New Roman" w:cs="Times New Roman"/>
          <w:b/>
          <w:sz w:val="24"/>
          <w:szCs w:val="24"/>
        </w:rPr>
      </w:pPr>
      <w:r w:rsidRPr="007377AC">
        <w:rPr>
          <w:rFonts w:ascii="Times New Roman" w:hAnsi="Times New Roman" w:cs="Times New Roman"/>
          <w:b/>
          <w:sz w:val="24"/>
          <w:szCs w:val="24"/>
        </w:rPr>
        <w:t>Conclusion</w:t>
      </w:r>
    </w:p>
    <w:p w14:paraId="5AC03ED3" w14:textId="2B8210F0" w:rsidR="00615AF3" w:rsidRDefault="007377AC" w:rsidP="006D1A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have been discussed, the five market strategy forces spin in all directions and can be </w:t>
      </w:r>
      <w:r w:rsidR="007431E0">
        <w:rPr>
          <w:rFonts w:ascii="Times New Roman" w:hAnsi="Times New Roman" w:cs="Times New Roman"/>
          <w:sz w:val="24"/>
          <w:szCs w:val="24"/>
        </w:rPr>
        <w:t>utilized conclusively</w:t>
      </w:r>
      <w:r>
        <w:rPr>
          <w:rFonts w:ascii="Times New Roman" w:hAnsi="Times New Roman" w:cs="Times New Roman"/>
          <w:sz w:val="24"/>
          <w:szCs w:val="24"/>
        </w:rPr>
        <w:t xml:space="preserve"> by all business endeavo</w:t>
      </w:r>
      <w:r w:rsidR="00333CA6">
        <w:rPr>
          <w:rFonts w:ascii="Times New Roman" w:hAnsi="Times New Roman" w:cs="Times New Roman"/>
          <w:sz w:val="24"/>
          <w:szCs w:val="24"/>
        </w:rPr>
        <w:t>u</w:t>
      </w:r>
      <w:r>
        <w:rPr>
          <w:rFonts w:ascii="Times New Roman" w:hAnsi="Times New Roman" w:cs="Times New Roman"/>
          <w:sz w:val="24"/>
          <w:szCs w:val="24"/>
        </w:rPr>
        <w:t>rs</w:t>
      </w:r>
      <w:r w:rsidR="00333CA6">
        <w:rPr>
          <w:rFonts w:ascii="Times New Roman" w:hAnsi="Times New Roman" w:cs="Times New Roman"/>
          <w:sz w:val="24"/>
          <w:szCs w:val="24"/>
        </w:rPr>
        <w:t>, including</w:t>
      </w:r>
      <w:r>
        <w:rPr>
          <w:rFonts w:ascii="Times New Roman" w:hAnsi="Times New Roman" w:cs="Times New Roman"/>
          <w:sz w:val="24"/>
          <w:szCs w:val="24"/>
        </w:rPr>
        <w:t xml:space="preserve"> startups to the </w:t>
      </w:r>
      <w:r w:rsidR="00615AF3">
        <w:rPr>
          <w:rFonts w:ascii="Times New Roman" w:hAnsi="Times New Roman" w:cs="Times New Roman"/>
          <w:sz w:val="24"/>
          <w:szCs w:val="24"/>
        </w:rPr>
        <w:t>large-scale</w:t>
      </w:r>
      <w:r>
        <w:rPr>
          <w:rFonts w:ascii="Times New Roman" w:hAnsi="Times New Roman" w:cs="Times New Roman"/>
          <w:sz w:val="24"/>
          <w:szCs w:val="24"/>
        </w:rPr>
        <w:t xml:space="preserve"> business the growing and developed economies. Incorporating them in any business venture also calls on the type of business as they can serve as either low </w:t>
      </w:r>
      <w:r w:rsidR="007431E0">
        <w:rPr>
          <w:rFonts w:ascii="Times New Roman" w:hAnsi="Times New Roman" w:cs="Times New Roman"/>
          <w:sz w:val="24"/>
          <w:szCs w:val="24"/>
        </w:rPr>
        <w:t>factors or high factors. The utility</w:t>
      </w:r>
      <w:r w:rsidR="00333CA6">
        <w:rPr>
          <w:rFonts w:ascii="Times New Roman" w:hAnsi="Times New Roman" w:cs="Times New Roman"/>
          <w:sz w:val="24"/>
          <w:szCs w:val="24"/>
        </w:rPr>
        <w:t>, therefore,</w:t>
      </w:r>
      <w:r w:rsidR="007431E0">
        <w:rPr>
          <w:rFonts w:ascii="Times New Roman" w:hAnsi="Times New Roman" w:cs="Times New Roman"/>
          <w:sz w:val="24"/>
          <w:szCs w:val="24"/>
        </w:rPr>
        <w:t xml:space="preserve"> rests upon market analysis as the first</w:t>
      </w:r>
      <w:r w:rsidR="00333CA6">
        <w:rPr>
          <w:rFonts w:ascii="Times New Roman" w:hAnsi="Times New Roman" w:cs="Times New Roman"/>
          <w:sz w:val="24"/>
          <w:szCs w:val="24"/>
        </w:rPr>
        <w:t>-</w:t>
      </w:r>
      <w:r w:rsidR="007431E0">
        <w:rPr>
          <w:rFonts w:ascii="Times New Roman" w:hAnsi="Times New Roman" w:cs="Times New Roman"/>
          <w:sz w:val="24"/>
          <w:szCs w:val="24"/>
        </w:rPr>
        <w:t>hand activity.</w:t>
      </w:r>
    </w:p>
    <w:p w14:paraId="61190B94" w14:textId="77777777" w:rsidR="00230498" w:rsidRDefault="00230498" w:rsidP="006D1A5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28E3C7" w14:textId="13C7551E" w:rsidR="00615AF3" w:rsidRDefault="00034845" w:rsidP="006D1A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0C6A49B" w14:textId="77777777" w:rsidR="001B30F4" w:rsidRDefault="001B30F4" w:rsidP="006D1A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Porter, M. E. (2008, June 30). </w:t>
      </w:r>
      <w:r w:rsidRPr="00256AF9">
        <w:rPr>
          <w:rFonts w:ascii="Times New Roman" w:hAnsi="Times New Roman" w:cs="Times New Roman"/>
          <w:sz w:val="24"/>
          <w:szCs w:val="24"/>
          <w:lang w:val="en-KE"/>
        </w:rPr>
        <w:t>The Five Competitive Forces That Shape Strategy</w:t>
      </w:r>
      <w:r>
        <w:rPr>
          <w:rFonts w:ascii="Times New Roman" w:hAnsi="Times New Roman" w:cs="Times New Roman"/>
          <w:sz w:val="24"/>
          <w:szCs w:val="24"/>
        </w:rPr>
        <w:t xml:space="preserve">. Retrieved from </w:t>
      </w:r>
      <w:hyperlink r:id="rId6" w:history="1">
        <w:r w:rsidRPr="006412D1">
          <w:rPr>
            <w:rStyle w:val="Hyperlink"/>
            <w:rFonts w:ascii="Times New Roman" w:hAnsi="Times New Roman" w:cs="Times New Roman"/>
            <w:sz w:val="24"/>
            <w:szCs w:val="24"/>
          </w:rPr>
          <w:t>https://youtu.be/mYF2_FBCvXw?list=PLWIZD6mtQezqGy4gWmcLj6ZH0u4bG44zH</w:t>
        </w:r>
      </w:hyperlink>
    </w:p>
    <w:p w14:paraId="6FA5A7C5" w14:textId="77777777" w:rsidR="001B30F4" w:rsidRDefault="001B30F4" w:rsidP="006D1A5B">
      <w:pPr>
        <w:spacing w:line="480" w:lineRule="auto"/>
        <w:ind w:left="720" w:hanging="720"/>
        <w:rPr>
          <w:rFonts w:ascii="Times New Roman" w:hAnsi="Times New Roman" w:cs="Times New Roman"/>
          <w:sz w:val="24"/>
          <w:szCs w:val="24"/>
        </w:rPr>
      </w:pPr>
      <w:r w:rsidRPr="00333CA6">
        <w:rPr>
          <w:rFonts w:ascii="Times New Roman" w:hAnsi="Times New Roman" w:cs="Times New Roman"/>
          <w:sz w:val="24"/>
          <w:szCs w:val="24"/>
        </w:rPr>
        <w:t>Srivastava, M., Franklin, A., &amp; Martinette, L. (2013). Building a sustainable competitive advantage. </w:t>
      </w:r>
      <w:r w:rsidRPr="00333CA6">
        <w:rPr>
          <w:rFonts w:ascii="Times New Roman" w:hAnsi="Times New Roman" w:cs="Times New Roman"/>
          <w:i/>
          <w:iCs/>
          <w:sz w:val="24"/>
          <w:szCs w:val="24"/>
        </w:rPr>
        <w:t>Journal of technology management &amp; innovation</w:t>
      </w:r>
      <w:r w:rsidRPr="00333CA6">
        <w:rPr>
          <w:rFonts w:ascii="Times New Roman" w:hAnsi="Times New Roman" w:cs="Times New Roman"/>
          <w:sz w:val="24"/>
          <w:szCs w:val="24"/>
        </w:rPr>
        <w:t>, </w:t>
      </w:r>
      <w:r w:rsidRPr="00333CA6">
        <w:rPr>
          <w:rFonts w:ascii="Times New Roman" w:hAnsi="Times New Roman" w:cs="Times New Roman"/>
          <w:i/>
          <w:iCs/>
          <w:sz w:val="24"/>
          <w:szCs w:val="24"/>
        </w:rPr>
        <w:t>8</w:t>
      </w:r>
      <w:r w:rsidRPr="00333CA6">
        <w:rPr>
          <w:rFonts w:ascii="Times New Roman" w:hAnsi="Times New Roman" w:cs="Times New Roman"/>
          <w:sz w:val="24"/>
          <w:szCs w:val="24"/>
        </w:rPr>
        <w:t>(2), 47-60.</w:t>
      </w:r>
    </w:p>
    <w:sectPr w:rsidR="001B30F4" w:rsidSect="00615A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E488C" w14:textId="77777777" w:rsidR="00546E95" w:rsidRDefault="00546E95" w:rsidP="004C1738">
      <w:pPr>
        <w:spacing w:after="0" w:line="240" w:lineRule="auto"/>
      </w:pPr>
      <w:r>
        <w:separator/>
      </w:r>
    </w:p>
  </w:endnote>
  <w:endnote w:type="continuationSeparator" w:id="0">
    <w:p w14:paraId="780F3A37" w14:textId="77777777" w:rsidR="00546E95" w:rsidRDefault="00546E95" w:rsidP="004C1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294D1" w14:textId="77777777" w:rsidR="00546E95" w:rsidRDefault="00546E95" w:rsidP="004C1738">
      <w:pPr>
        <w:spacing w:after="0" w:line="240" w:lineRule="auto"/>
      </w:pPr>
      <w:r>
        <w:separator/>
      </w:r>
    </w:p>
  </w:footnote>
  <w:footnote w:type="continuationSeparator" w:id="0">
    <w:p w14:paraId="71BEADC6" w14:textId="77777777" w:rsidR="00546E95" w:rsidRDefault="00546E95" w:rsidP="004C1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73068670"/>
      <w:docPartObj>
        <w:docPartGallery w:val="Page Numbers (Top of Page)"/>
        <w:docPartUnique/>
      </w:docPartObj>
    </w:sdtPr>
    <w:sdtEndPr>
      <w:rPr>
        <w:noProof/>
      </w:rPr>
    </w:sdtEndPr>
    <w:sdtContent>
      <w:p w14:paraId="3F7CB39A" w14:textId="7F4AE066" w:rsidR="004C1738" w:rsidRPr="00615AF3" w:rsidRDefault="00615AF3" w:rsidP="00615AF3">
        <w:pPr>
          <w:pStyle w:val="Header"/>
          <w:jc w:val="right"/>
          <w:rPr>
            <w:rFonts w:ascii="Times New Roman" w:hAnsi="Times New Roman" w:cs="Times New Roman"/>
          </w:rPr>
        </w:pPr>
        <w:r w:rsidRPr="00615AF3">
          <w:rPr>
            <w:rFonts w:ascii="Times New Roman" w:hAnsi="Times New Roman" w:cs="Times New Roman"/>
            <w:bCs/>
          </w:rPr>
          <w:t>PORTER’S FIVE FORCES OF COMPETITIVE STRATEGIES</w:t>
        </w:r>
        <w:r>
          <w:rPr>
            <w:rFonts w:ascii="Times New Roman" w:hAnsi="Times New Roman" w:cs="Times New Roman"/>
          </w:rPr>
          <w:tab/>
        </w:r>
        <w:r w:rsidRPr="00615AF3">
          <w:rPr>
            <w:rFonts w:ascii="Times New Roman" w:hAnsi="Times New Roman" w:cs="Times New Roman"/>
          </w:rPr>
          <w:fldChar w:fldCharType="begin"/>
        </w:r>
        <w:r w:rsidRPr="00615AF3">
          <w:rPr>
            <w:rFonts w:ascii="Times New Roman" w:hAnsi="Times New Roman" w:cs="Times New Roman"/>
          </w:rPr>
          <w:instrText xml:space="preserve"> PAGE   \* MERGEFORMAT </w:instrText>
        </w:r>
        <w:r w:rsidRPr="00615AF3">
          <w:rPr>
            <w:rFonts w:ascii="Times New Roman" w:hAnsi="Times New Roman" w:cs="Times New Roman"/>
          </w:rPr>
          <w:fldChar w:fldCharType="separate"/>
        </w:r>
        <w:r w:rsidRPr="00615AF3">
          <w:rPr>
            <w:rFonts w:ascii="Times New Roman" w:hAnsi="Times New Roman" w:cs="Times New Roman"/>
            <w:noProof/>
          </w:rPr>
          <w:t>2</w:t>
        </w:r>
        <w:r w:rsidRPr="00615AF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3582054"/>
      <w:docPartObj>
        <w:docPartGallery w:val="Page Numbers (Top of Page)"/>
        <w:docPartUnique/>
      </w:docPartObj>
    </w:sdtPr>
    <w:sdtEndPr>
      <w:rPr>
        <w:noProof/>
      </w:rPr>
    </w:sdtEndPr>
    <w:sdtContent>
      <w:p w14:paraId="783088E0" w14:textId="3B1A8D2F" w:rsidR="00615AF3" w:rsidRPr="00615AF3" w:rsidRDefault="00615AF3" w:rsidP="00615AF3">
        <w:pPr>
          <w:pStyle w:val="Header"/>
          <w:jc w:val="right"/>
          <w:rPr>
            <w:rFonts w:ascii="Times New Roman" w:hAnsi="Times New Roman" w:cs="Times New Roman"/>
          </w:rPr>
        </w:pPr>
        <w:r>
          <w:rPr>
            <w:rFonts w:ascii="Times New Roman" w:hAnsi="Times New Roman" w:cs="Times New Roman"/>
          </w:rPr>
          <w:t xml:space="preserve">Running head: </w:t>
        </w:r>
        <w:r w:rsidRPr="00615AF3">
          <w:rPr>
            <w:rFonts w:ascii="Times New Roman" w:hAnsi="Times New Roman" w:cs="Times New Roman"/>
            <w:bCs/>
          </w:rPr>
          <w:t>PORTER’S FIVE FORCES OF COMPETITIVE STRATEGIES</w:t>
        </w:r>
        <w:r>
          <w:rPr>
            <w:rFonts w:ascii="Times New Roman" w:hAnsi="Times New Roman" w:cs="Times New Roman"/>
          </w:rPr>
          <w:tab/>
        </w:r>
        <w:r w:rsidRPr="00615AF3">
          <w:rPr>
            <w:rFonts w:ascii="Times New Roman" w:hAnsi="Times New Roman" w:cs="Times New Roman"/>
          </w:rPr>
          <w:fldChar w:fldCharType="begin"/>
        </w:r>
        <w:r w:rsidRPr="00615AF3">
          <w:rPr>
            <w:rFonts w:ascii="Times New Roman" w:hAnsi="Times New Roman" w:cs="Times New Roman"/>
          </w:rPr>
          <w:instrText xml:space="preserve"> PAGE   \* MERGEFORMAT </w:instrText>
        </w:r>
        <w:r w:rsidRPr="00615AF3">
          <w:rPr>
            <w:rFonts w:ascii="Times New Roman" w:hAnsi="Times New Roman" w:cs="Times New Roman"/>
          </w:rPr>
          <w:fldChar w:fldCharType="separate"/>
        </w:r>
        <w:r w:rsidRPr="00615AF3">
          <w:rPr>
            <w:rFonts w:ascii="Times New Roman" w:hAnsi="Times New Roman" w:cs="Times New Roman"/>
            <w:noProof/>
          </w:rPr>
          <w:t>2</w:t>
        </w:r>
        <w:r w:rsidRPr="00615AF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MjS2MLQwMjI0MDFQ0lEKTi0uzszPAykwrAUAPMH1LiwAAAA="/>
  </w:docVars>
  <w:rsids>
    <w:rsidRoot w:val="005E6ED3"/>
    <w:rsid w:val="00034845"/>
    <w:rsid w:val="000440BC"/>
    <w:rsid w:val="000F1EE0"/>
    <w:rsid w:val="0018685B"/>
    <w:rsid w:val="001B30F4"/>
    <w:rsid w:val="00230498"/>
    <w:rsid w:val="00253D26"/>
    <w:rsid w:val="00256AF9"/>
    <w:rsid w:val="00257327"/>
    <w:rsid w:val="002D26F6"/>
    <w:rsid w:val="00333CA6"/>
    <w:rsid w:val="00344624"/>
    <w:rsid w:val="00425794"/>
    <w:rsid w:val="004C1738"/>
    <w:rsid w:val="004D053C"/>
    <w:rsid w:val="00546E95"/>
    <w:rsid w:val="005E6ED3"/>
    <w:rsid w:val="00615AF3"/>
    <w:rsid w:val="006D1A5B"/>
    <w:rsid w:val="007377AC"/>
    <w:rsid w:val="007431E0"/>
    <w:rsid w:val="007F03E1"/>
    <w:rsid w:val="00804DA8"/>
    <w:rsid w:val="00807287"/>
    <w:rsid w:val="00816C47"/>
    <w:rsid w:val="008B56B5"/>
    <w:rsid w:val="008C153A"/>
    <w:rsid w:val="00B342E8"/>
    <w:rsid w:val="00BA4F9F"/>
    <w:rsid w:val="00BC30AE"/>
    <w:rsid w:val="00C3360B"/>
    <w:rsid w:val="00C9418F"/>
    <w:rsid w:val="00DF4831"/>
    <w:rsid w:val="00E87860"/>
    <w:rsid w:val="00FC79DF"/>
    <w:rsid w:val="00FF1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0DC9A"/>
  <w15:docId w15:val="{F1E954DD-D329-4953-AA51-BA0E2A3E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738"/>
  </w:style>
  <w:style w:type="paragraph" w:styleId="Footer">
    <w:name w:val="footer"/>
    <w:basedOn w:val="Normal"/>
    <w:link w:val="FooterChar"/>
    <w:uiPriority w:val="99"/>
    <w:unhideWhenUsed/>
    <w:rsid w:val="004C1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738"/>
  </w:style>
  <w:style w:type="character" w:styleId="Hyperlink">
    <w:name w:val="Hyperlink"/>
    <w:basedOn w:val="DefaultParagraphFont"/>
    <w:uiPriority w:val="99"/>
    <w:unhideWhenUsed/>
    <w:rsid w:val="00256AF9"/>
    <w:rPr>
      <w:color w:val="0000FF" w:themeColor="hyperlink"/>
      <w:u w:val="single"/>
    </w:rPr>
  </w:style>
  <w:style w:type="character" w:styleId="UnresolvedMention">
    <w:name w:val="Unresolved Mention"/>
    <w:basedOn w:val="DefaultParagraphFont"/>
    <w:uiPriority w:val="99"/>
    <w:semiHidden/>
    <w:unhideWhenUsed/>
    <w:rsid w:val="00256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347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mYF2_FBCvXw?list=PLWIZD6mtQezqGy4gWmcLj6ZH0u4bG44z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19</cp:revision>
  <dcterms:created xsi:type="dcterms:W3CDTF">2020-05-22T06:40:00Z</dcterms:created>
  <dcterms:modified xsi:type="dcterms:W3CDTF">2020-05-22T12:43:00Z</dcterms:modified>
</cp:coreProperties>
</file>